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1122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Ластун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Михаила Вадимовича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Ластун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58624032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>02877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Ластун</w:t>
      </w:r>
      <w:r>
        <w:rPr>
          <w:rFonts w:ascii="Times New Roman" w:eastAsia="Times New Roman" w:hAnsi="Times New Roman" w:cs="Times New Roman"/>
        </w:rPr>
        <w:t xml:space="preserve"> М.В. </w:t>
      </w:r>
      <w:r>
        <w:rPr>
          <w:rFonts w:ascii="Times New Roman" w:eastAsia="Times New Roman" w:hAnsi="Times New Roman" w:cs="Times New Roman"/>
        </w:rPr>
        <w:t xml:space="preserve">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забыл. </w:t>
      </w:r>
      <w:r>
        <w:rPr>
          <w:rFonts w:ascii="Times New Roman" w:eastAsia="Times New Roman" w:hAnsi="Times New Roman" w:cs="Times New Roman"/>
        </w:rPr>
        <w:t xml:space="preserve">В настоящий момент штраф оплачен.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Ластун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учета ТС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Ластун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Ластун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Ластун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Михаила Вадимовича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0412365400765011222420162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